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D0080" w:rsidRDefault="003D0080">
      <w:pPr>
        <w:pStyle w:val="Default"/>
      </w:pPr>
    </w:p>
    <w:tbl>
      <w:tblPr>
        <w:tblW w:w="10560" w:type="dxa"/>
        <w:tblInd w:w="-108" w:type="dxa"/>
        <w:tblLook w:val="0000" w:firstRow="0" w:lastRow="0" w:firstColumn="0" w:lastColumn="0" w:noHBand="0" w:noVBand="0"/>
      </w:tblPr>
      <w:tblGrid>
        <w:gridCol w:w="2640"/>
        <w:gridCol w:w="2640"/>
        <w:gridCol w:w="2640"/>
        <w:gridCol w:w="2640"/>
      </w:tblGrid>
      <w:tr w:rsidR="003D0080" w14:paraId="7D7C3C85" w14:textId="77777777" w:rsidTr="6F316F15">
        <w:trPr>
          <w:trHeight w:val="447"/>
        </w:trPr>
        <w:tc>
          <w:tcPr>
            <w:tcW w:w="10560" w:type="dxa"/>
            <w:gridSpan w:val="4"/>
            <w:shd w:val="clear" w:color="auto" w:fill="auto"/>
          </w:tcPr>
          <w:p w14:paraId="297CCB31" w14:textId="77777777" w:rsidR="003D0080" w:rsidRDefault="00995C5B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ООО «</w:t>
            </w:r>
            <w:proofErr w:type="spellStart"/>
            <w:r>
              <w:rPr>
                <w:b/>
                <w:bCs/>
                <w:sz w:val="28"/>
                <w:szCs w:val="28"/>
              </w:rPr>
              <w:t>КоДент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» </w:t>
            </w:r>
          </w:p>
          <w:p w14:paraId="753E00F1" w14:textId="77777777" w:rsidR="003D0080" w:rsidRDefault="00995C5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8(903) 116-02-12; тел/факс (499) 661-31-46 </w:t>
            </w:r>
          </w:p>
          <w:p w14:paraId="00D3D53E" w14:textId="77777777" w:rsidR="003D0080" w:rsidRDefault="00995C5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Korolev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b/>
                <w:bCs/>
                <w:sz w:val="28"/>
                <w:szCs w:val="28"/>
              </w:rPr>
              <w:t>1975@</w:t>
            </w:r>
            <w:r>
              <w:rPr>
                <w:b/>
                <w:bCs/>
                <w:sz w:val="28"/>
                <w:szCs w:val="28"/>
                <w:lang w:val="en-US"/>
              </w:rPr>
              <w:t>rambler</w:t>
            </w:r>
            <w:r>
              <w:rPr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b/>
                <w:bCs/>
                <w:sz w:val="28"/>
                <w:szCs w:val="28"/>
              </w:rPr>
              <w:t>ru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D0080" w14:paraId="3F5E6DE1" w14:textId="77777777" w:rsidTr="6F316F15">
        <w:trPr>
          <w:trHeight w:val="321"/>
        </w:trPr>
        <w:tc>
          <w:tcPr>
            <w:tcW w:w="10560" w:type="dxa"/>
            <w:gridSpan w:val="4"/>
            <w:shd w:val="clear" w:color="auto" w:fill="auto"/>
          </w:tcPr>
          <w:p w14:paraId="5C9C294A" w14:textId="77777777" w:rsidR="003D0080" w:rsidRDefault="00995C5B">
            <w:pPr>
              <w:pStyle w:val="Default"/>
            </w:pPr>
            <w:r>
              <w:rPr>
                <w:b/>
                <w:bCs/>
                <w:sz w:val="72"/>
                <w:szCs w:val="72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</w:p>
          <w:p w14:paraId="741383DB" w14:textId="77777777" w:rsidR="003D0080" w:rsidRDefault="00995C5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Шовный материал</w:t>
            </w:r>
          </w:p>
          <w:p w14:paraId="1BA44308" w14:textId="77777777" w:rsidR="003D0080" w:rsidRDefault="00995C5B">
            <w:pPr>
              <w:pStyle w:val="Default"/>
              <w:rPr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 xml:space="preserve">ДАКЛОН </w:t>
            </w:r>
          </w:p>
        </w:tc>
      </w:tr>
      <w:tr w:rsidR="003D0080" w14:paraId="285FBA14" w14:textId="77777777" w:rsidTr="6F316F15">
        <w:trPr>
          <w:trHeight w:val="160"/>
        </w:trPr>
        <w:tc>
          <w:tcPr>
            <w:tcW w:w="10560" w:type="dxa"/>
            <w:gridSpan w:val="4"/>
            <w:shd w:val="clear" w:color="auto" w:fill="auto"/>
          </w:tcPr>
          <w:p w14:paraId="09FF2B39" w14:textId="77777777" w:rsidR="003D0080" w:rsidRDefault="00995C5B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NYLON </w:t>
            </w:r>
          </w:p>
        </w:tc>
      </w:tr>
      <w:tr w:rsidR="003D0080" w14:paraId="0C818AFA" w14:textId="77777777" w:rsidTr="6F316F15">
        <w:trPr>
          <w:trHeight w:val="125"/>
        </w:trPr>
        <w:tc>
          <w:tcPr>
            <w:tcW w:w="5280" w:type="dxa"/>
            <w:gridSpan w:val="2"/>
            <w:shd w:val="clear" w:color="auto" w:fill="auto"/>
          </w:tcPr>
          <w:p w14:paraId="3EE28477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Тип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1C362621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Монофиламент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3D0080" w14:paraId="028B143E" w14:textId="77777777" w:rsidTr="6F316F15">
        <w:trPr>
          <w:trHeight w:val="113"/>
        </w:trPr>
        <w:tc>
          <w:tcPr>
            <w:tcW w:w="5280" w:type="dxa"/>
            <w:gridSpan w:val="2"/>
            <w:shd w:val="clear" w:color="auto" w:fill="auto"/>
          </w:tcPr>
          <w:p w14:paraId="610DE2AB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Состав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2D187067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Экструзия полиамида 6.0 или 6.6 </w:t>
            </w:r>
          </w:p>
        </w:tc>
      </w:tr>
      <w:tr w:rsidR="003D0080" w14:paraId="167DB66B" w14:textId="77777777" w:rsidTr="6F316F15">
        <w:trPr>
          <w:trHeight w:val="113"/>
        </w:trPr>
        <w:tc>
          <w:tcPr>
            <w:tcW w:w="5280" w:type="dxa"/>
            <w:gridSpan w:val="2"/>
            <w:shd w:val="clear" w:color="auto" w:fill="auto"/>
          </w:tcPr>
          <w:p w14:paraId="6D107D2C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Покрытие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618FE7CA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D0080" w14:paraId="162E1F29" w14:textId="77777777" w:rsidTr="6F316F15">
        <w:trPr>
          <w:trHeight w:val="113"/>
        </w:trPr>
        <w:tc>
          <w:tcPr>
            <w:tcW w:w="5280" w:type="dxa"/>
            <w:gridSpan w:val="2"/>
            <w:shd w:val="clear" w:color="auto" w:fill="auto"/>
          </w:tcPr>
          <w:p w14:paraId="6E7106C8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Цвет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4850DBB4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Синий. Черный </w:t>
            </w:r>
          </w:p>
        </w:tc>
      </w:tr>
      <w:tr w:rsidR="003D0080" w14:paraId="53FA1AFC" w14:textId="77777777" w:rsidTr="6F316F15">
        <w:trPr>
          <w:trHeight w:val="111"/>
        </w:trPr>
        <w:tc>
          <w:tcPr>
            <w:tcW w:w="5280" w:type="dxa"/>
            <w:gridSpan w:val="2"/>
            <w:shd w:val="clear" w:color="auto" w:fill="auto"/>
          </w:tcPr>
          <w:p w14:paraId="755E8481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Тканевая реакция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75D8D2D1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Минимальная </w:t>
            </w:r>
          </w:p>
        </w:tc>
      </w:tr>
      <w:tr w:rsidR="003D0080" w14:paraId="0FFB4251" w14:textId="77777777" w:rsidTr="6F316F15">
        <w:trPr>
          <w:trHeight w:val="353"/>
        </w:trPr>
        <w:tc>
          <w:tcPr>
            <w:tcW w:w="5280" w:type="dxa"/>
            <w:gridSpan w:val="2"/>
            <w:shd w:val="clear" w:color="auto" w:fill="auto"/>
          </w:tcPr>
          <w:p w14:paraId="7ECE61E1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Рассасывание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12F68C85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Нерассасывающийся</w:t>
            </w:r>
            <w:proofErr w:type="spellEnd"/>
            <w:r>
              <w:rPr>
                <w:sz w:val="22"/>
                <w:szCs w:val="22"/>
              </w:rPr>
              <w:t xml:space="preserve">. Постепенно инкапсулируется соединительной тканью. Масса нити уменьшается, приблизительно, на 10% в год из-за разрыва химических связей (в процессе гидролиза) </w:t>
            </w:r>
          </w:p>
        </w:tc>
      </w:tr>
      <w:tr w:rsidR="003D0080" w14:paraId="1B6D2F2A" w14:textId="77777777" w:rsidTr="6F316F15">
        <w:trPr>
          <w:trHeight w:val="113"/>
        </w:trPr>
        <w:tc>
          <w:tcPr>
            <w:tcW w:w="5280" w:type="dxa"/>
            <w:gridSpan w:val="2"/>
            <w:shd w:val="clear" w:color="auto" w:fill="auto"/>
          </w:tcPr>
          <w:p w14:paraId="453E7EE6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Комплект упаковки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6573CD25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упаковке 12 нитей </w:t>
            </w:r>
          </w:p>
        </w:tc>
      </w:tr>
      <w:tr w:rsidR="003D0080" w14:paraId="74338DF4" w14:textId="77777777" w:rsidTr="6F316F15">
        <w:trPr>
          <w:trHeight w:val="113"/>
        </w:trPr>
        <w:tc>
          <w:tcPr>
            <w:tcW w:w="5280" w:type="dxa"/>
            <w:gridSpan w:val="2"/>
            <w:shd w:val="clear" w:color="auto" w:fill="auto"/>
          </w:tcPr>
          <w:p w14:paraId="5E0869AD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Страна пр-ва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2EBE04D5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Бельгия </w:t>
            </w:r>
          </w:p>
        </w:tc>
      </w:tr>
      <w:tr w:rsidR="003D0080" w14:paraId="14249FAC" w14:textId="77777777" w:rsidTr="6F316F15">
        <w:trPr>
          <w:trHeight w:val="107"/>
        </w:trPr>
        <w:tc>
          <w:tcPr>
            <w:tcW w:w="5280" w:type="dxa"/>
            <w:gridSpan w:val="2"/>
            <w:shd w:val="clear" w:color="auto" w:fill="auto"/>
          </w:tcPr>
          <w:p w14:paraId="76C8C6F4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ХАРАКТЕРИСТИКИ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2136A9CA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ПРЕИМУЩЕСТВА </w:t>
            </w:r>
          </w:p>
        </w:tc>
      </w:tr>
      <w:tr w:rsidR="003D0080" w14:paraId="6A9827E4" w14:textId="77777777" w:rsidTr="6F316F15">
        <w:trPr>
          <w:trHeight w:val="226"/>
        </w:trPr>
        <w:tc>
          <w:tcPr>
            <w:tcW w:w="5280" w:type="dxa"/>
            <w:gridSpan w:val="2"/>
            <w:shd w:val="clear" w:color="auto" w:fill="auto"/>
          </w:tcPr>
          <w:p w14:paraId="7171F48D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Высокая прочность на растяжение, </w:t>
            </w:r>
            <w:proofErr w:type="spellStart"/>
            <w:r>
              <w:rPr>
                <w:sz w:val="22"/>
                <w:szCs w:val="22"/>
              </w:rPr>
              <w:t>нерассасывающийся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5D43DF04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Отличная продолжительная поддержка тканей. </w:t>
            </w:r>
          </w:p>
          <w:p w14:paraId="10804B78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Минимальная тканевая реакция. </w:t>
            </w:r>
          </w:p>
        </w:tc>
      </w:tr>
      <w:tr w:rsidR="003D0080" w14:paraId="4E900786" w14:textId="77777777" w:rsidTr="6F316F15">
        <w:trPr>
          <w:trHeight w:val="352"/>
        </w:trPr>
        <w:tc>
          <w:tcPr>
            <w:tcW w:w="5280" w:type="dxa"/>
            <w:gridSpan w:val="2"/>
            <w:shd w:val="clear" w:color="auto" w:fill="auto"/>
          </w:tcPr>
          <w:p w14:paraId="61ACB260" w14:textId="77777777" w:rsidR="003D0080" w:rsidRDefault="00995C5B">
            <w:pPr>
              <w:pStyle w:val="Default"/>
            </w:pPr>
            <w:r>
              <w:rPr>
                <w:sz w:val="22"/>
                <w:szCs w:val="22"/>
              </w:rPr>
              <w:t xml:space="preserve">Синтетический </w:t>
            </w:r>
          </w:p>
          <w:p w14:paraId="40505AC6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Монофиламент</w:t>
            </w:r>
            <w:proofErr w:type="spellEnd"/>
            <w:r>
              <w:rPr>
                <w:sz w:val="22"/>
                <w:szCs w:val="22"/>
              </w:rPr>
              <w:t xml:space="preserve"> с однородным диаметром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4FBF5D8E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 с минимальным травматизмом проникает сквозь ткань. Отсутствие </w:t>
            </w:r>
            <w:proofErr w:type="spellStart"/>
            <w:r>
              <w:rPr>
                <w:sz w:val="22"/>
                <w:szCs w:val="22"/>
              </w:rPr>
              <w:t>капилярности</w:t>
            </w:r>
            <w:proofErr w:type="spellEnd"/>
            <w:r>
              <w:rPr>
                <w:sz w:val="22"/>
                <w:szCs w:val="22"/>
              </w:rPr>
              <w:t xml:space="preserve"> (отсутствие возможности роста бактерий). </w:t>
            </w:r>
          </w:p>
        </w:tc>
      </w:tr>
      <w:tr w:rsidR="003D0080" w14:paraId="61040125" w14:textId="77777777" w:rsidTr="6F316F15">
        <w:trPr>
          <w:trHeight w:val="226"/>
        </w:trPr>
        <w:tc>
          <w:tcPr>
            <w:tcW w:w="5280" w:type="dxa"/>
            <w:gridSpan w:val="2"/>
            <w:shd w:val="clear" w:color="auto" w:fill="auto"/>
          </w:tcPr>
          <w:p w14:paraId="5910D8EA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Пластичность и мягкость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095FA32C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Высокая надежность узлов. </w:t>
            </w:r>
          </w:p>
          <w:p w14:paraId="1720FC1D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 вяжется хирургическим узлом. </w:t>
            </w:r>
          </w:p>
        </w:tc>
      </w:tr>
      <w:tr w:rsidR="003D0080" w14:paraId="2E2068D7" w14:textId="77777777" w:rsidTr="6F316F15">
        <w:trPr>
          <w:trHeight w:val="100"/>
        </w:trPr>
        <w:tc>
          <w:tcPr>
            <w:tcW w:w="5280" w:type="dxa"/>
            <w:gridSpan w:val="2"/>
            <w:shd w:val="clear" w:color="auto" w:fill="auto"/>
          </w:tcPr>
          <w:p w14:paraId="1C86E3E5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Герметичная упаковка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27CA28EE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Гарантированная герметичность и стерильность продукта </w:t>
            </w:r>
          </w:p>
        </w:tc>
      </w:tr>
      <w:tr w:rsidR="003D0080" w14:paraId="633F4A03" w14:textId="77777777" w:rsidTr="6F316F15">
        <w:trPr>
          <w:trHeight w:val="1635"/>
        </w:trPr>
        <w:tc>
          <w:tcPr>
            <w:tcW w:w="5280" w:type="dxa"/>
            <w:gridSpan w:val="2"/>
            <w:shd w:val="clear" w:color="auto" w:fill="auto"/>
          </w:tcPr>
          <w:p w14:paraId="01C83B1B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ПОКАЗАНИЯ </w:t>
            </w:r>
          </w:p>
          <w:p w14:paraId="6E0A2A4D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аппроксимация мягких тканей и/или наложение лигатур </w:t>
            </w:r>
          </w:p>
          <w:p w14:paraId="648C5A29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 в общей хирургии </w:t>
            </w:r>
          </w:p>
          <w:p w14:paraId="6CB4233B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Кожные швы Желудочно-кишечная хирургия </w:t>
            </w:r>
          </w:p>
          <w:p w14:paraId="083FED9A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Пластическая хирургия </w:t>
            </w:r>
          </w:p>
          <w:p w14:paraId="66085EF6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Офтальмологическая хирургия </w:t>
            </w:r>
          </w:p>
          <w:p w14:paraId="27B1E792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Гинекология</w:t>
            </w:r>
            <w:r>
              <w:rPr>
                <w:sz w:val="22"/>
                <w:szCs w:val="22"/>
              </w:rPr>
              <w:t xml:space="preserve"> </w:t>
            </w:r>
          </w:p>
          <w:p w14:paraId="214F527C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Акушерство </w:t>
            </w:r>
          </w:p>
          <w:p w14:paraId="7BD7C0A2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Ортопедия </w:t>
            </w:r>
          </w:p>
          <w:p w14:paraId="17680841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Урология </w:t>
            </w:r>
          </w:p>
        </w:tc>
        <w:tc>
          <w:tcPr>
            <w:tcW w:w="5280" w:type="dxa"/>
            <w:gridSpan w:val="2"/>
            <w:shd w:val="clear" w:color="auto" w:fill="auto"/>
          </w:tcPr>
          <w:p w14:paraId="710F79DB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ПРОТИВОПОКАЗАНИЯ </w:t>
            </w:r>
          </w:p>
          <w:p w14:paraId="0EF3F9CB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Сердечно - сосудистая хирургия </w:t>
            </w:r>
          </w:p>
          <w:p w14:paraId="37D9D9BC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Нейрохирургия </w:t>
            </w:r>
          </w:p>
          <w:p w14:paraId="36EF1752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используется для аппроксимации тканей в течение длительного периода времени </w:t>
            </w:r>
          </w:p>
          <w:p w14:paraId="04AAB5BD" w14:textId="77777777" w:rsidR="003D0080" w:rsidRDefault="00995C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 осторожностью для пациентов с замедленным восстановлением после операции (т.е. с ослабленной иммунной системой) </w:t>
            </w:r>
          </w:p>
        </w:tc>
      </w:tr>
      <w:tr w:rsidR="003D0080" w14:paraId="3A68AA85" w14:textId="77777777" w:rsidTr="6F316F15">
        <w:trPr>
          <w:trHeight w:val="383"/>
        </w:trPr>
        <w:tc>
          <w:tcPr>
            <w:tcW w:w="2640" w:type="dxa"/>
            <w:shd w:val="clear" w:color="auto" w:fill="auto"/>
          </w:tcPr>
          <w:p w14:paraId="43D5B9B7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9201519 </w:t>
            </w:r>
          </w:p>
          <w:p w14:paraId="39B707D4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9151519 </w:t>
            </w:r>
          </w:p>
          <w:p w14:paraId="79A1EB6C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9101516 </w:t>
            </w:r>
          </w:p>
        </w:tc>
        <w:tc>
          <w:tcPr>
            <w:tcW w:w="2640" w:type="dxa"/>
            <w:shd w:val="clear" w:color="auto" w:fill="auto"/>
          </w:tcPr>
          <w:p w14:paraId="45632B9B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3/0*75</w:t>
            </w:r>
            <w:proofErr w:type="gramStart"/>
            <w:r>
              <w:rPr>
                <w:b/>
                <w:bCs/>
                <w:sz w:val="23"/>
                <w:szCs w:val="23"/>
              </w:rPr>
              <w:t>см.,игла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: обратно-режущая, DS 16мм, 3/8 окружности </w:t>
            </w:r>
          </w:p>
          <w:p w14:paraId="46D76ECA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4/0*75</w:t>
            </w:r>
            <w:proofErr w:type="gramStart"/>
            <w:r>
              <w:rPr>
                <w:b/>
                <w:bCs/>
                <w:sz w:val="23"/>
                <w:szCs w:val="23"/>
              </w:rPr>
              <w:t>см.,игла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: обратно-режущая, DS 16мм, </w:t>
            </w:r>
            <w:r>
              <w:rPr>
                <w:b/>
                <w:bCs/>
                <w:sz w:val="23"/>
                <w:szCs w:val="23"/>
              </w:rPr>
              <w:t xml:space="preserve">3/8 окружности </w:t>
            </w:r>
          </w:p>
          <w:p w14:paraId="74C304B2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5/0*75см.,игла: обратно-режущая, DS 16мм, 3/8 окружности </w:t>
            </w:r>
          </w:p>
        </w:tc>
        <w:tc>
          <w:tcPr>
            <w:tcW w:w="2640" w:type="dxa"/>
            <w:shd w:val="clear" w:color="auto" w:fill="auto"/>
          </w:tcPr>
          <w:p w14:paraId="04BD32B2" w14:textId="77777777" w:rsidR="003D0080" w:rsidRDefault="00995C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уп.-12 ниток </w:t>
            </w:r>
          </w:p>
        </w:tc>
        <w:tc>
          <w:tcPr>
            <w:tcW w:w="2640" w:type="dxa"/>
            <w:shd w:val="clear" w:color="auto" w:fill="auto"/>
          </w:tcPr>
          <w:p w14:paraId="698FD9E2" w14:textId="775899C6" w:rsidR="003D0080" w:rsidRDefault="6F316F15" w:rsidP="6F316F1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6F316F15">
              <w:rPr>
                <w:b/>
                <w:bCs/>
                <w:sz w:val="23"/>
                <w:szCs w:val="23"/>
              </w:rPr>
              <w:t>1800 руб.</w:t>
            </w:r>
          </w:p>
        </w:tc>
      </w:tr>
    </w:tbl>
    <w:p w14:paraId="0A37501D" w14:textId="77777777" w:rsidR="003D0080" w:rsidRDefault="003D0080">
      <w:pPr>
        <w:rPr>
          <w:lang w:val="en-US"/>
        </w:rPr>
      </w:pPr>
    </w:p>
    <w:p w14:paraId="69D8E984" w14:textId="77777777" w:rsidR="00995C5B" w:rsidRDefault="00995C5B">
      <w:bookmarkStart w:id="0" w:name="_GoBack"/>
      <w:bookmarkEnd w:id="0"/>
    </w:p>
    <w:sectPr w:rsidR="00995C5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316F15"/>
    <w:rsid w:val="002B274B"/>
    <w:rsid w:val="003D0080"/>
    <w:rsid w:val="008B085D"/>
    <w:rsid w:val="00991DB9"/>
    <w:rsid w:val="00995C5B"/>
    <w:rsid w:val="6F3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D82F"/>
  <w15:docId w15:val="{2B817DB0-0F93-4F3C-9BD6-8CE05177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ООО «КоДент» 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«КоДент»</dc:title>
  <dc:subject/>
  <dc:creator>alex</dc:creator>
  <cp:keywords/>
  <dc:description/>
  <cp:lastModifiedBy>r5</cp:lastModifiedBy>
  <cp:revision>2</cp:revision>
  <dcterms:created xsi:type="dcterms:W3CDTF">2020-06-10T14:31:00Z</dcterms:created>
  <dcterms:modified xsi:type="dcterms:W3CDTF">2020-06-10T14:31:00Z</dcterms:modified>
  <dc:language>en-US</dc:language>
</cp:coreProperties>
</file>